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0EB9" w14:textId="0F407E05" w:rsidR="00A05440" w:rsidRPr="000F7E84" w:rsidRDefault="002B717B" w:rsidP="002B717B">
      <w:pPr>
        <w:jc w:val="center"/>
        <w:rPr>
          <w:rFonts w:ascii="Arial Mäori" w:hAnsi="Arial Mäori" w:cs="Arial Mäori"/>
          <w:b/>
          <w:bCs/>
          <w:sz w:val="24"/>
          <w:szCs w:val="24"/>
          <w:lang w:val="en-US"/>
        </w:rPr>
      </w:pPr>
      <w:r w:rsidRPr="000F7E84">
        <w:rPr>
          <w:rFonts w:ascii="Arial Mäori" w:hAnsi="Arial Mäori" w:cs="Arial Mäori"/>
          <w:b/>
          <w:bCs/>
          <w:sz w:val="24"/>
          <w:szCs w:val="24"/>
          <w:lang w:val="en-US"/>
        </w:rPr>
        <w:t>CANON V</w:t>
      </w:r>
    </w:p>
    <w:p w14:paraId="0545D47A" w14:textId="5DFAEF1D" w:rsidR="002B717B" w:rsidRPr="000F7E84" w:rsidRDefault="002B717B" w:rsidP="002B717B">
      <w:pPr>
        <w:jc w:val="center"/>
        <w:rPr>
          <w:rFonts w:ascii="Arial Mäori" w:hAnsi="Arial Mäori" w:cs="Arial Mäori"/>
          <w:sz w:val="24"/>
          <w:szCs w:val="24"/>
          <w:lang w:val="en-US"/>
        </w:rPr>
      </w:pPr>
      <w:r w:rsidRPr="000F7E84">
        <w:rPr>
          <w:rFonts w:ascii="Arial Mäori" w:hAnsi="Arial Mäori" w:cs="Arial Mäori"/>
          <w:b/>
          <w:bCs/>
          <w:sz w:val="24"/>
          <w:szCs w:val="24"/>
          <w:lang w:val="en-US"/>
        </w:rPr>
        <w:t>OF TRANSLATIONS OF HOLY SCRIPTURE</w:t>
      </w:r>
    </w:p>
    <w:p w14:paraId="77D4F835" w14:textId="77777777" w:rsidR="002B717B" w:rsidRDefault="002B717B" w:rsidP="002B717B">
      <w:pPr>
        <w:jc w:val="center"/>
        <w:rPr>
          <w:rFonts w:ascii="Arial Mäori" w:hAnsi="Arial Mäori" w:cs="Arial Mäori"/>
          <w:sz w:val="24"/>
          <w:szCs w:val="24"/>
          <w:lang w:val="en-US"/>
        </w:rPr>
      </w:pPr>
    </w:p>
    <w:p w14:paraId="622E8968" w14:textId="77777777" w:rsidR="0016191A" w:rsidRDefault="0016191A" w:rsidP="002B717B">
      <w:pPr>
        <w:jc w:val="center"/>
        <w:rPr>
          <w:rFonts w:ascii="Arial Mäori" w:hAnsi="Arial Mäori" w:cs="Arial Mäori"/>
          <w:sz w:val="24"/>
          <w:szCs w:val="24"/>
          <w:lang w:val="en-US"/>
        </w:rPr>
        <w:sectPr w:rsidR="0016191A" w:rsidSect="007A14FB">
          <w:headerReference w:type="even" r:id="rId7"/>
          <w:headerReference w:type="default" r:id="rId8"/>
          <w:footerReference w:type="default" r:id="rId9"/>
          <w:pgSz w:w="11906" w:h="16838"/>
          <w:pgMar w:top="1440" w:right="1440" w:bottom="1440" w:left="1440" w:header="720" w:footer="680" w:gutter="0"/>
          <w:cols w:space="708"/>
          <w:docGrid w:linePitch="360"/>
        </w:sectPr>
      </w:pPr>
    </w:p>
    <w:p w14:paraId="5E1EE470" w14:textId="2B8AD793" w:rsidR="002B717B" w:rsidRDefault="002B717B" w:rsidP="002B717B">
      <w:pPr>
        <w:pStyle w:val="ListParagraph"/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b/>
          <w:bCs/>
          <w:lang w:val="en-US"/>
        </w:rPr>
        <w:t>[*</w:t>
      </w:r>
      <w:proofErr w:type="gramStart"/>
      <w:r>
        <w:rPr>
          <w:rFonts w:ascii="Arial Mäori" w:hAnsi="Arial Mäori" w:cs="Arial Mäori"/>
          <w:b/>
          <w:bCs/>
          <w:lang w:val="en-US"/>
        </w:rPr>
        <w:t>F]</w:t>
      </w:r>
      <w:r>
        <w:rPr>
          <w:rFonts w:ascii="Arial Mäori" w:hAnsi="Arial Mäori" w:cs="Arial Mäori"/>
          <w:lang w:val="en-US"/>
        </w:rPr>
        <w:t xml:space="preserve">  The</w:t>
      </w:r>
      <w:proofErr w:type="gramEnd"/>
      <w:r>
        <w:rPr>
          <w:rFonts w:ascii="Arial Mäori" w:hAnsi="Arial Mäori" w:cs="Arial Mäori"/>
          <w:lang w:val="en-US"/>
        </w:rPr>
        <w:t xml:space="preserve"> use is </w:t>
      </w:r>
      <w:proofErr w:type="spellStart"/>
      <w:r>
        <w:rPr>
          <w:rFonts w:ascii="Arial Mäori" w:hAnsi="Arial Mäori" w:cs="Arial Mäori"/>
          <w:lang w:val="en-US"/>
        </w:rPr>
        <w:t>authorised</w:t>
      </w:r>
      <w:proofErr w:type="spellEnd"/>
      <w:r>
        <w:rPr>
          <w:rFonts w:ascii="Arial Mäori" w:hAnsi="Arial Mäori" w:cs="Arial Mäori"/>
          <w:lang w:val="en-US"/>
        </w:rPr>
        <w:t xml:space="preserve"> in any service or order in the Anglican Church in  Aotearoa, New Zealand and Polynesia of the translations of the Holy Scriptures set out </w:t>
      </w:r>
      <w:r w:rsidR="00BA6229">
        <w:rPr>
          <w:rFonts w:ascii="Arial Mäori" w:hAnsi="Arial Mäori" w:cs="Arial Mäori"/>
          <w:lang w:val="en-US"/>
        </w:rPr>
        <w:t>in</w:t>
      </w:r>
      <w:r>
        <w:rPr>
          <w:rFonts w:ascii="Arial Mäori" w:hAnsi="Arial Mäori" w:cs="Arial Mäori"/>
          <w:lang w:val="en-US"/>
        </w:rPr>
        <w:t xml:space="preserve"> the Schedule hereto and of such other versions as may be added to the Schedule from time to time.</w:t>
      </w:r>
    </w:p>
    <w:p w14:paraId="6B89895A" w14:textId="77777777" w:rsidR="00681D67" w:rsidRDefault="00681D67" w:rsidP="00681D67">
      <w:pPr>
        <w:pStyle w:val="ListParagraph"/>
        <w:tabs>
          <w:tab w:val="left" w:pos="709"/>
        </w:tabs>
        <w:jc w:val="both"/>
        <w:rPr>
          <w:rFonts w:ascii="Arial Mäori" w:hAnsi="Arial Mäori" w:cs="Arial Mäori"/>
          <w:lang w:val="en-US"/>
        </w:rPr>
      </w:pPr>
    </w:p>
    <w:p w14:paraId="4167BE03" w14:textId="4FDD592B" w:rsidR="00897789" w:rsidRPr="00681D67" w:rsidRDefault="00897789" w:rsidP="002B717B">
      <w:pPr>
        <w:pStyle w:val="ListParagraph"/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Arial Mäori" w:hAnsi="Arial Mäori" w:cs="Arial Mäori"/>
          <w:b/>
          <w:bCs/>
          <w:lang w:val="en-US"/>
        </w:rPr>
      </w:pPr>
      <w:r w:rsidRPr="00897789">
        <w:rPr>
          <w:rFonts w:ascii="Arial Mäori" w:hAnsi="Arial Mäori" w:cs="Arial Mäori"/>
          <w:b/>
          <w:bCs/>
          <w:lang w:val="en-US"/>
        </w:rPr>
        <w:t>[*</w:t>
      </w:r>
      <w:proofErr w:type="gramStart"/>
      <w:r w:rsidRPr="00897789">
        <w:rPr>
          <w:rFonts w:ascii="Arial Mäori" w:hAnsi="Arial Mäori" w:cs="Arial Mäori"/>
          <w:b/>
          <w:bCs/>
          <w:lang w:val="en-US"/>
        </w:rPr>
        <w:t>F]</w:t>
      </w:r>
      <w:r w:rsidRPr="00897789">
        <w:rPr>
          <w:rFonts w:ascii="Arial Mäori" w:hAnsi="Arial Mäori" w:cs="Arial Mäori"/>
          <w:lang w:val="en-US"/>
        </w:rPr>
        <w:t xml:space="preserve">  </w:t>
      </w:r>
      <w:r>
        <w:rPr>
          <w:rFonts w:ascii="Arial Mäori" w:hAnsi="Arial Mäori" w:cs="Arial Mäori"/>
          <w:lang w:val="en-US"/>
        </w:rPr>
        <w:t>The</w:t>
      </w:r>
      <w:proofErr w:type="gramEnd"/>
      <w:r>
        <w:rPr>
          <w:rFonts w:ascii="Arial Mäori" w:hAnsi="Arial Mäori" w:cs="Arial Mäori"/>
          <w:lang w:val="en-US"/>
        </w:rPr>
        <w:t xml:space="preserve"> translations </w:t>
      </w:r>
      <w:proofErr w:type="spellStart"/>
      <w:r>
        <w:rPr>
          <w:rFonts w:ascii="Arial Mäori" w:hAnsi="Arial Mäori" w:cs="Arial Mäori"/>
          <w:lang w:val="en-US"/>
        </w:rPr>
        <w:t>authorised</w:t>
      </w:r>
      <w:proofErr w:type="spellEnd"/>
      <w:r>
        <w:rPr>
          <w:rFonts w:ascii="Arial Mäori" w:hAnsi="Arial Mäori" w:cs="Arial Mäori"/>
          <w:lang w:val="en-US"/>
        </w:rPr>
        <w:t xml:space="preserve"> by the last preceding clause hereof may be used in a Diocese only with the approval of the Bishop of the Diocese and are to be regarded as alternative or additional to the use of the </w:t>
      </w:r>
      <w:proofErr w:type="spellStart"/>
      <w:r>
        <w:rPr>
          <w:rFonts w:ascii="Arial Mäori" w:hAnsi="Arial Mäori" w:cs="Arial Mäori"/>
          <w:lang w:val="en-US"/>
        </w:rPr>
        <w:t>Authorised</w:t>
      </w:r>
      <w:proofErr w:type="spellEnd"/>
      <w:r>
        <w:rPr>
          <w:rFonts w:ascii="Arial Mäori" w:hAnsi="Arial Mäori" w:cs="Arial Mäori"/>
          <w:lang w:val="en-US"/>
        </w:rPr>
        <w:t xml:space="preserve"> Version of the Holy Scriptures.</w:t>
      </w:r>
    </w:p>
    <w:p w14:paraId="4E17DED8" w14:textId="77777777" w:rsidR="00681D67" w:rsidRPr="00681D67" w:rsidRDefault="00681D67" w:rsidP="00681D67">
      <w:pPr>
        <w:pStyle w:val="ListParagraph"/>
        <w:rPr>
          <w:rFonts w:ascii="Arial Mäori" w:hAnsi="Arial Mäori" w:cs="Arial Mäori"/>
          <w:b/>
          <w:bCs/>
          <w:lang w:val="en-US"/>
        </w:rPr>
      </w:pPr>
    </w:p>
    <w:p w14:paraId="534171DE" w14:textId="2716BE48" w:rsidR="00897789" w:rsidRPr="00154BE6" w:rsidRDefault="00154BE6" w:rsidP="002B717B">
      <w:pPr>
        <w:pStyle w:val="ListParagraph"/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Arial Mäori" w:hAnsi="Arial Mäori" w:cs="Arial Mäori"/>
          <w:b/>
          <w:bCs/>
          <w:lang w:val="en-US"/>
        </w:rPr>
      </w:pPr>
      <w:r>
        <w:rPr>
          <w:rFonts w:ascii="Arial Mäori" w:hAnsi="Arial Mäori" w:cs="Arial Mäori"/>
          <w:b/>
          <w:bCs/>
          <w:lang w:val="en-US"/>
        </w:rPr>
        <w:t>[*</w:t>
      </w:r>
      <w:proofErr w:type="gramStart"/>
      <w:r>
        <w:rPr>
          <w:rFonts w:ascii="Arial Mäori" w:hAnsi="Arial Mäori" w:cs="Arial Mäori"/>
          <w:b/>
          <w:bCs/>
          <w:lang w:val="en-US"/>
        </w:rPr>
        <w:t>F]</w:t>
      </w:r>
      <w:r>
        <w:rPr>
          <w:rFonts w:ascii="Arial Mäori" w:hAnsi="Arial Mäori" w:cs="Arial Mäori"/>
          <w:lang w:val="en-US"/>
        </w:rPr>
        <w:t xml:space="preserve">  The</w:t>
      </w:r>
      <w:proofErr w:type="gramEnd"/>
      <w:r>
        <w:rPr>
          <w:rFonts w:ascii="Arial Mäori" w:hAnsi="Arial Mäori" w:cs="Arial Mäori"/>
          <w:lang w:val="en-US"/>
        </w:rPr>
        <w:t xml:space="preserve"> use in public worship of the edition of Ko </w:t>
      </w:r>
      <w:proofErr w:type="spellStart"/>
      <w:r>
        <w:rPr>
          <w:rFonts w:ascii="Arial Mäori" w:hAnsi="Arial Mäori" w:cs="Arial Mäori"/>
          <w:lang w:val="en-US"/>
        </w:rPr>
        <w:t>te</w:t>
      </w:r>
      <w:proofErr w:type="spellEnd"/>
      <w:r>
        <w:rPr>
          <w:rFonts w:ascii="Arial Mäori" w:hAnsi="Arial Mäori" w:cs="Arial Mäori"/>
          <w:lang w:val="en-US"/>
        </w:rPr>
        <w:t xml:space="preserve"> </w:t>
      </w:r>
      <w:proofErr w:type="spellStart"/>
      <w:r>
        <w:rPr>
          <w:rFonts w:ascii="Arial Mäori" w:hAnsi="Arial Mäori" w:cs="Arial Mäori"/>
          <w:lang w:val="en-US"/>
        </w:rPr>
        <w:t>Paipera</w:t>
      </w:r>
      <w:proofErr w:type="spellEnd"/>
      <w:r>
        <w:rPr>
          <w:rFonts w:ascii="Arial Mäori" w:hAnsi="Arial Mäori" w:cs="Arial Mäori"/>
          <w:lang w:val="en-US"/>
        </w:rPr>
        <w:t xml:space="preserve"> Tapu first published by the Bible Society in New Zealand in 1952 is permitted.</w:t>
      </w:r>
    </w:p>
    <w:p w14:paraId="30B51D7A" w14:textId="77777777" w:rsidR="00154BE6" w:rsidRDefault="00154BE6" w:rsidP="00154BE6">
      <w:pPr>
        <w:pStyle w:val="ListParagraph"/>
        <w:tabs>
          <w:tab w:val="left" w:pos="709"/>
        </w:tabs>
        <w:jc w:val="both"/>
        <w:rPr>
          <w:rFonts w:ascii="Arial Mäori" w:hAnsi="Arial Mäori" w:cs="Arial Mäori"/>
          <w:b/>
          <w:bCs/>
          <w:lang w:val="en-US"/>
        </w:rPr>
      </w:pPr>
    </w:p>
    <w:p w14:paraId="28AF9C3D" w14:textId="38BC363D" w:rsidR="00154BE6" w:rsidRDefault="00154BE6" w:rsidP="00154BE6">
      <w:pPr>
        <w:pStyle w:val="ListParagraph"/>
        <w:tabs>
          <w:tab w:val="left" w:pos="709"/>
        </w:tabs>
        <w:jc w:val="center"/>
        <w:rPr>
          <w:rFonts w:ascii="Arial Mäori" w:hAnsi="Arial Mäori" w:cs="Arial Mäori"/>
          <w:b/>
          <w:bCs/>
          <w:lang w:val="en-US"/>
        </w:rPr>
      </w:pPr>
      <w:r w:rsidRPr="00154BE6">
        <w:rPr>
          <w:rFonts w:ascii="Arial Mäori" w:hAnsi="Arial Mäori" w:cs="Arial Mäori"/>
          <w:b/>
          <w:bCs/>
          <w:lang w:val="en-US"/>
        </w:rPr>
        <w:t>[*F] SCHEDULE</w:t>
      </w:r>
    </w:p>
    <w:p w14:paraId="7E90A71C" w14:textId="77777777" w:rsidR="00154BE6" w:rsidRDefault="00154BE6" w:rsidP="00154BE6">
      <w:pPr>
        <w:pStyle w:val="ListParagraph"/>
        <w:tabs>
          <w:tab w:val="left" w:pos="709"/>
        </w:tabs>
        <w:jc w:val="center"/>
        <w:rPr>
          <w:rFonts w:ascii="Arial Mäori" w:hAnsi="Arial Mäori" w:cs="Arial Mäori"/>
          <w:b/>
          <w:bCs/>
          <w:lang w:val="en-US"/>
        </w:rPr>
      </w:pPr>
    </w:p>
    <w:p w14:paraId="40AA68CC" w14:textId="6C9FC223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 w:rsidRPr="00154BE6">
        <w:rPr>
          <w:rFonts w:ascii="Arial Mäori" w:hAnsi="Arial Mäori" w:cs="Arial Mäori"/>
          <w:lang w:val="en-US"/>
        </w:rPr>
        <w:t>1966</w:t>
      </w:r>
      <w:r>
        <w:rPr>
          <w:rFonts w:ascii="Arial Mäori" w:hAnsi="Arial Mäori" w:cs="Arial Mäori"/>
          <w:lang w:val="en-US"/>
        </w:rPr>
        <w:tab/>
        <w:t>The Revised Version</w:t>
      </w:r>
    </w:p>
    <w:p w14:paraId="1CC8427D" w14:textId="6C49B6FA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1966</w:t>
      </w:r>
      <w:r>
        <w:rPr>
          <w:rFonts w:ascii="Arial Mäori" w:hAnsi="Arial Mäori" w:cs="Arial Mäori"/>
          <w:lang w:val="en-US"/>
        </w:rPr>
        <w:tab/>
        <w:t>The Revised Standard Version</w:t>
      </w:r>
    </w:p>
    <w:p w14:paraId="35B25446" w14:textId="21B0FCC8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1966</w:t>
      </w:r>
      <w:r>
        <w:rPr>
          <w:rFonts w:ascii="Arial Mäori" w:hAnsi="Arial Mäori" w:cs="Arial Mäori"/>
          <w:lang w:val="en-US"/>
        </w:rPr>
        <w:tab/>
        <w:t>The New English Bible</w:t>
      </w:r>
    </w:p>
    <w:p w14:paraId="75830F53" w14:textId="501312B7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1966</w:t>
      </w:r>
      <w:r>
        <w:rPr>
          <w:rFonts w:ascii="Arial Mäori" w:hAnsi="Arial Mäori" w:cs="Arial Mäori"/>
          <w:lang w:val="en-US"/>
        </w:rPr>
        <w:tab/>
        <w:t>The Revised Psalter 1964</w:t>
      </w:r>
    </w:p>
    <w:p w14:paraId="53B81317" w14:textId="5F8DB851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1970</w:t>
      </w:r>
      <w:r>
        <w:rPr>
          <w:rFonts w:ascii="Arial Mäori" w:hAnsi="Arial Mäori" w:cs="Arial Mäori"/>
          <w:lang w:val="en-US"/>
        </w:rPr>
        <w:tab/>
        <w:t xml:space="preserve">The Psalms.  A new translation arranged for signing from </w:t>
      </w:r>
      <w:r>
        <w:rPr>
          <w:rFonts w:ascii="Arial Mäori" w:hAnsi="Arial Mäori" w:cs="Arial Mäori"/>
          <w:lang w:val="en-US"/>
        </w:rPr>
        <w:br/>
      </w:r>
      <w:r>
        <w:rPr>
          <w:rFonts w:ascii="Arial Mäori" w:hAnsi="Arial Mäori" w:cs="Arial Mäori"/>
          <w:lang w:val="en-US"/>
        </w:rPr>
        <w:tab/>
        <w:t>the Psalmody of Joseph Gelineau</w:t>
      </w:r>
    </w:p>
    <w:p w14:paraId="1A320838" w14:textId="020A7492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1970</w:t>
      </w:r>
      <w:r>
        <w:rPr>
          <w:rFonts w:ascii="Arial Mäori" w:hAnsi="Arial Mäori" w:cs="Arial Mäori"/>
          <w:lang w:val="en-US"/>
        </w:rPr>
        <w:tab/>
        <w:t>The Jerusalem Bible</w:t>
      </w:r>
    </w:p>
    <w:p w14:paraId="775BE7CC" w14:textId="659BAB6E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1982</w:t>
      </w:r>
      <w:r>
        <w:rPr>
          <w:rFonts w:ascii="Arial Mäori" w:hAnsi="Arial Mäori" w:cs="Arial Mäori"/>
          <w:lang w:val="en-US"/>
        </w:rPr>
        <w:tab/>
        <w:t>The Bible in Today’s English Version</w:t>
      </w:r>
    </w:p>
    <w:p w14:paraId="1AB59974" w14:textId="3635B9DF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1982</w:t>
      </w:r>
      <w:r>
        <w:rPr>
          <w:rFonts w:ascii="Arial Mäori" w:hAnsi="Arial Mäori" w:cs="Arial Mäori"/>
          <w:lang w:val="en-US"/>
        </w:rPr>
        <w:tab/>
        <w:t>Psalms for Worship</w:t>
      </w:r>
    </w:p>
    <w:p w14:paraId="165F39D5" w14:textId="2FB2986D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1990</w:t>
      </w:r>
      <w:r>
        <w:rPr>
          <w:rFonts w:ascii="Arial Mäori" w:hAnsi="Arial Mäori" w:cs="Arial Mäori"/>
          <w:lang w:val="en-US"/>
        </w:rPr>
        <w:tab/>
        <w:t>The New Jerusalem Bible</w:t>
      </w:r>
    </w:p>
    <w:p w14:paraId="7C1DDF26" w14:textId="403C184B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1990</w:t>
      </w:r>
      <w:r>
        <w:rPr>
          <w:rFonts w:ascii="Arial Mäori" w:hAnsi="Arial Mäori" w:cs="Arial Mäori"/>
          <w:lang w:val="en-US"/>
        </w:rPr>
        <w:tab/>
        <w:t>The New International Version</w:t>
      </w:r>
    </w:p>
    <w:p w14:paraId="39D0FFCC" w14:textId="4F059144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1990</w:t>
      </w:r>
      <w:r>
        <w:rPr>
          <w:rFonts w:ascii="Arial Mäori" w:hAnsi="Arial Mäori" w:cs="Arial Mäori"/>
          <w:lang w:val="en-US"/>
        </w:rPr>
        <w:tab/>
        <w:t>The Grail Psalms – an inclusive language version</w:t>
      </w:r>
    </w:p>
    <w:p w14:paraId="3805B787" w14:textId="015C375B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1992</w:t>
      </w:r>
      <w:r>
        <w:rPr>
          <w:rFonts w:ascii="Arial Mäori" w:hAnsi="Arial Mäori" w:cs="Arial Mäori"/>
          <w:lang w:val="en-US"/>
        </w:rPr>
        <w:tab/>
        <w:t>The Revised English Bible</w:t>
      </w:r>
    </w:p>
    <w:p w14:paraId="0A567382" w14:textId="43188B7A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1994</w:t>
      </w:r>
      <w:r>
        <w:rPr>
          <w:rFonts w:ascii="Arial Mäori" w:hAnsi="Arial Mäori" w:cs="Arial Mäori"/>
          <w:lang w:val="en-US"/>
        </w:rPr>
        <w:tab/>
        <w:t>The New Revised Standard Version Bible</w:t>
      </w:r>
    </w:p>
    <w:p w14:paraId="151361ED" w14:textId="7AA8EBA8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1996</w:t>
      </w:r>
      <w:r>
        <w:rPr>
          <w:rFonts w:ascii="Arial Mäori" w:hAnsi="Arial Mäori" w:cs="Arial Mäori"/>
          <w:lang w:val="en-US"/>
        </w:rPr>
        <w:tab/>
        <w:t>Bible for Today’s Family – New Testament -</w:t>
      </w:r>
      <w:r>
        <w:rPr>
          <w:rFonts w:ascii="Arial Mäori" w:hAnsi="Arial Mäori" w:cs="Arial Mäori"/>
          <w:lang w:val="en-US"/>
        </w:rPr>
        <w:br/>
      </w:r>
      <w:r>
        <w:rPr>
          <w:rFonts w:ascii="Arial Mäori" w:hAnsi="Arial Mäori" w:cs="Arial Mäori"/>
          <w:lang w:val="en-US"/>
        </w:rPr>
        <w:tab/>
        <w:t>Contemporary English Version</w:t>
      </w:r>
    </w:p>
    <w:p w14:paraId="7857D2DB" w14:textId="6EA461F7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1998</w:t>
      </w:r>
      <w:r>
        <w:rPr>
          <w:rFonts w:ascii="Arial Mäori" w:hAnsi="Arial Mäori" w:cs="Arial Mäori"/>
          <w:lang w:val="en-US"/>
        </w:rPr>
        <w:tab/>
        <w:t>The Holy Bible – Contemporary English Version</w:t>
      </w:r>
    </w:p>
    <w:p w14:paraId="7DEEC4A8" w14:textId="020E3D01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2008</w:t>
      </w:r>
      <w:r>
        <w:rPr>
          <w:rFonts w:ascii="Arial Mäori" w:hAnsi="Arial Mäori" w:cs="Arial Mäori"/>
          <w:lang w:val="en-US"/>
        </w:rPr>
        <w:tab/>
        <w:t>The Holy Bible – English Standard Version</w:t>
      </w:r>
    </w:p>
    <w:p w14:paraId="7C9D88BF" w14:textId="2365A83A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2008</w:t>
      </w:r>
      <w:r>
        <w:rPr>
          <w:rFonts w:ascii="Arial Mäori" w:hAnsi="Arial Mäori" w:cs="Arial Mäori"/>
          <w:lang w:val="en-US"/>
        </w:rPr>
        <w:tab/>
        <w:t>Today’s New International Version (TNIV)</w:t>
      </w:r>
    </w:p>
    <w:p w14:paraId="52161750" w14:textId="3886547F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2010</w:t>
      </w:r>
      <w:r>
        <w:rPr>
          <w:rFonts w:ascii="Arial Mäori" w:hAnsi="Arial Mäori" w:cs="Arial Mäori"/>
          <w:lang w:val="en-US"/>
        </w:rPr>
        <w:tab/>
        <w:t>The New Living Translation (NLT)</w:t>
      </w:r>
    </w:p>
    <w:p w14:paraId="69C8C394" w14:textId="51BCADC0" w:rsidR="00154BE6" w:rsidRDefault="00154BE6" w:rsidP="00154BE6">
      <w:pPr>
        <w:pStyle w:val="ListParagraph"/>
        <w:tabs>
          <w:tab w:val="left" w:pos="709"/>
          <w:tab w:val="left" w:pos="1843"/>
        </w:tabs>
        <w:rPr>
          <w:rFonts w:ascii="Arial Mäori" w:hAnsi="Arial Mäori" w:cs="Arial Mäori"/>
          <w:lang w:val="en-US"/>
        </w:rPr>
      </w:pPr>
      <w:r>
        <w:rPr>
          <w:rFonts w:ascii="Arial Mäori" w:hAnsi="Arial Mäori" w:cs="Arial Mäori"/>
          <w:lang w:val="en-US"/>
        </w:rPr>
        <w:t>2022</w:t>
      </w:r>
      <w:r>
        <w:rPr>
          <w:rFonts w:ascii="Arial Mäori" w:hAnsi="Arial Mäori" w:cs="Arial Mäori"/>
          <w:lang w:val="en-US"/>
        </w:rPr>
        <w:tab/>
      </w:r>
      <w:proofErr w:type="spellStart"/>
      <w:r>
        <w:rPr>
          <w:rFonts w:ascii="Arial Mäori" w:hAnsi="Arial Mäori" w:cs="Arial Mäori"/>
          <w:lang w:val="en-US"/>
        </w:rPr>
        <w:t>Paipera</w:t>
      </w:r>
      <w:proofErr w:type="spellEnd"/>
      <w:r>
        <w:rPr>
          <w:rFonts w:ascii="Arial Mäori" w:hAnsi="Arial Mäori" w:cs="Arial Mäori"/>
          <w:lang w:val="en-US"/>
        </w:rPr>
        <w:t xml:space="preserve"> Tapu 2012</w:t>
      </w:r>
    </w:p>
    <w:p w14:paraId="0D501B2D" w14:textId="58F2E23F" w:rsidR="00AC71AF" w:rsidRDefault="00154BE6" w:rsidP="00AC71AF">
      <w:pPr>
        <w:tabs>
          <w:tab w:val="left" w:pos="709"/>
          <w:tab w:val="left" w:pos="1843"/>
        </w:tabs>
        <w:spacing w:before="40" w:after="0" w:line="240" w:lineRule="auto"/>
        <w:ind w:left="709" w:hanging="709"/>
        <w:rPr>
          <w:rFonts w:ascii="Arial Mäori" w:hAnsi="Arial Mäori" w:cs="Arial Mäori"/>
          <w:i/>
          <w:iCs/>
          <w:lang w:val="en-US"/>
        </w:rPr>
      </w:pPr>
      <w:r w:rsidRPr="00681D67">
        <w:rPr>
          <w:rFonts w:ascii="Arial Mäori" w:hAnsi="Arial Mäori" w:cs="Arial Mäori"/>
          <w:b/>
          <w:bCs/>
          <w:i/>
          <w:iCs/>
          <w:lang w:val="en-US"/>
        </w:rPr>
        <w:t>*F</w:t>
      </w:r>
      <w:r w:rsidR="00AC71AF">
        <w:rPr>
          <w:rFonts w:ascii="Arial Mäori" w:hAnsi="Arial Mäori" w:cs="Arial Mäori"/>
          <w:i/>
          <w:iCs/>
          <w:lang w:val="en-US"/>
        </w:rPr>
        <w:tab/>
      </w:r>
      <w:r w:rsidRPr="00681D67">
        <w:rPr>
          <w:rFonts w:ascii="Arial Mäori" w:hAnsi="Arial Mäori" w:cs="Arial Mäori"/>
          <w:i/>
          <w:iCs/>
          <w:lang w:val="en-US"/>
        </w:rPr>
        <w:t>These clauses and the Schedule can be altered or repealed only by way of the procedure stated in the Church of England Empowering Act, 1928</w:t>
      </w:r>
    </w:p>
    <w:sectPr w:rsidR="00AC71AF" w:rsidSect="00897789">
      <w:footerReference w:type="even" r:id="rId10"/>
      <w:type w:val="continuous"/>
      <w:pgSz w:w="11906" w:h="16838"/>
      <w:pgMar w:top="1440" w:right="1440" w:bottom="1440" w:left="1440" w:header="708" w:footer="708" w:gutter="0"/>
      <w:cols w:num="2" w:space="510" w:equalWidth="0">
        <w:col w:w="7371" w:space="510"/>
        <w:col w:w="114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653F" w14:textId="77777777" w:rsidR="0080443E" w:rsidRDefault="0080443E" w:rsidP="00B47BFD">
      <w:pPr>
        <w:spacing w:after="0" w:line="240" w:lineRule="auto"/>
      </w:pPr>
      <w:r>
        <w:separator/>
      </w:r>
    </w:p>
  </w:endnote>
  <w:endnote w:type="continuationSeparator" w:id="0">
    <w:p w14:paraId="1AD03C70" w14:textId="77777777" w:rsidR="0080443E" w:rsidRDefault="0080443E" w:rsidP="00B4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712A" w14:textId="7D0F21DF" w:rsidR="00B47BFD" w:rsidRPr="007514BA" w:rsidRDefault="000A5595" w:rsidP="00F724B1">
    <w:pPr>
      <w:pStyle w:val="Footer"/>
      <w:numPr>
        <w:ilvl w:val="0"/>
        <w:numId w:val="2"/>
      </w:numPr>
      <w:tabs>
        <w:tab w:val="clear" w:pos="4513"/>
        <w:tab w:val="left" w:pos="4111"/>
        <w:tab w:val="center" w:pos="4253"/>
      </w:tabs>
      <w:ind w:left="4536" w:hanging="425"/>
      <w:rPr>
        <w:rFonts w:ascii="Times New Roman" w:hAnsi="Times New Roman" w:cs="Times New Roman"/>
        <w:lang w:val="en-US"/>
      </w:rPr>
    </w:pPr>
    <w:r w:rsidRPr="007514BA">
      <w:rPr>
        <w:rFonts w:ascii="Times New Roman" w:hAnsi="Times New Roman" w:cs="Times New Roman"/>
        <w:lang w:val="en-US"/>
      </w:rPr>
      <w:t>G.9 -</w:t>
    </w:r>
    <w:r w:rsidRPr="007514BA">
      <w:rPr>
        <w:rFonts w:ascii="Times New Roman" w:hAnsi="Times New Roman" w:cs="Times New Roman"/>
        <w:lang w:val="en-US"/>
      </w:rPr>
      <w:tab/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064F" w14:textId="079B2052" w:rsidR="00D3076E" w:rsidRPr="00D3076E" w:rsidRDefault="00D240FD" w:rsidP="00D240FD">
    <w:pPr>
      <w:pStyle w:val="Footer"/>
      <w:numPr>
        <w:ilvl w:val="0"/>
        <w:numId w:val="3"/>
      </w:numPr>
      <w:tabs>
        <w:tab w:val="clear" w:pos="4513"/>
        <w:tab w:val="center" w:pos="4253"/>
      </w:tabs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G.10 -</w:t>
    </w:r>
    <w:r>
      <w:rPr>
        <w:rFonts w:ascii="Times New Roman" w:hAnsi="Times New Roman" w:cs="Times New Roman"/>
        <w:lang w:val="en-US"/>
      </w:rPr>
      <w:tab/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CB24" w14:textId="77777777" w:rsidR="0080443E" w:rsidRDefault="0080443E" w:rsidP="00B47BFD">
      <w:pPr>
        <w:spacing w:after="0" w:line="240" w:lineRule="auto"/>
      </w:pPr>
      <w:r>
        <w:separator/>
      </w:r>
    </w:p>
  </w:footnote>
  <w:footnote w:type="continuationSeparator" w:id="0">
    <w:p w14:paraId="3E6C08CE" w14:textId="77777777" w:rsidR="0080443E" w:rsidRDefault="0080443E" w:rsidP="00B4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26E3" w14:textId="67FE3EA5" w:rsidR="007A14FB" w:rsidRPr="00F81274" w:rsidRDefault="00F81274" w:rsidP="00F724B1">
    <w:pPr>
      <w:pStyle w:val="Header"/>
      <w:tabs>
        <w:tab w:val="left" w:pos="1701"/>
      </w:tabs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TITLE G</w:t>
    </w:r>
    <w:r>
      <w:rPr>
        <w:rFonts w:ascii="Arial" w:hAnsi="Arial" w:cs="Arial"/>
        <w:b/>
        <w:bCs/>
        <w:lang w:val="en-US"/>
      </w:rPr>
      <w:tab/>
      <w:t>CANON 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210E" w14:textId="4768AADF" w:rsidR="00B47BFD" w:rsidRPr="0020785C" w:rsidRDefault="004E2554" w:rsidP="004E2554">
    <w:pPr>
      <w:pStyle w:val="Header"/>
      <w:tabs>
        <w:tab w:val="clear" w:pos="4513"/>
        <w:tab w:val="left" w:pos="6237"/>
      </w:tabs>
      <w:rPr>
        <w:rFonts w:ascii="Arial Mäori" w:hAnsi="Arial Mäori" w:cs="Arial Mäori"/>
        <w:b/>
        <w:bCs/>
      </w:rPr>
    </w:pPr>
    <w:r>
      <w:tab/>
    </w:r>
    <w:r w:rsidR="00B65477" w:rsidRPr="0020785C">
      <w:rPr>
        <w:rFonts w:ascii="Arial Mäori" w:hAnsi="Arial Mäori" w:cs="Arial Mäori"/>
        <w:b/>
        <w:bCs/>
      </w:rPr>
      <w:t>CANON V</w:t>
    </w:r>
    <w:r w:rsidR="00B65477" w:rsidRPr="0020785C">
      <w:rPr>
        <w:rFonts w:ascii="Arial Mäori" w:hAnsi="Arial Mäori" w:cs="Arial Mäori"/>
        <w:b/>
        <w:bCs/>
      </w:rPr>
      <w:tab/>
      <w:t>TITLE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139C"/>
    <w:multiLevelType w:val="hybridMultilevel"/>
    <w:tmpl w:val="964670F0"/>
    <w:lvl w:ilvl="0" w:tplc="CC3460DE">
      <w:numFmt w:val="bullet"/>
      <w:lvlText w:val="-"/>
      <w:lvlJc w:val="left"/>
      <w:pPr>
        <w:ind w:left="4471" w:hanging="360"/>
      </w:pPr>
      <w:rPr>
        <w:rFonts w:ascii="Times New Roman" w:eastAsiaTheme="minorHAns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" w15:restartNumberingAfterBreak="0">
    <w:nsid w:val="53B47008"/>
    <w:multiLevelType w:val="hybridMultilevel"/>
    <w:tmpl w:val="905CB08E"/>
    <w:lvl w:ilvl="0" w:tplc="28EA1352">
      <w:start w:val="2022"/>
      <w:numFmt w:val="bullet"/>
      <w:lvlText w:val="-"/>
      <w:lvlJc w:val="left"/>
      <w:pPr>
        <w:ind w:left="4471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" w15:restartNumberingAfterBreak="0">
    <w:nsid w:val="7CD55339"/>
    <w:multiLevelType w:val="hybridMultilevel"/>
    <w:tmpl w:val="BCF6B1A0"/>
    <w:lvl w:ilvl="0" w:tplc="C3728D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0691">
    <w:abstractNumId w:val="2"/>
  </w:num>
  <w:num w:numId="2" w16cid:durableId="1385568624">
    <w:abstractNumId w:val="1"/>
  </w:num>
  <w:num w:numId="3" w16cid:durableId="30103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7B"/>
    <w:rsid w:val="00040603"/>
    <w:rsid w:val="000A5595"/>
    <w:rsid w:val="000D3D23"/>
    <w:rsid w:val="000F7E84"/>
    <w:rsid w:val="001255EC"/>
    <w:rsid w:val="00154BE6"/>
    <w:rsid w:val="0016191A"/>
    <w:rsid w:val="002036F7"/>
    <w:rsid w:val="0020785C"/>
    <w:rsid w:val="002B717B"/>
    <w:rsid w:val="002E529F"/>
    <w:rsid w:val="00390ACF"/>
    <w:rsid w:val="0045485C"/>
    <w:rsid w:val="00474E67"/>
    <w:rsid w:val="00481B47"/>
    <w:rsid w:val="004C52CA"/>
    <w:rsid w:val="004E2554"/>
    <w:rsid w:val="00552BC1"/>
    <w:rsid w:val="00576512"/>
    <w:rsid w:val="00681D67"/>
    <w:rsid w:val="007426C9"/>
    <w:rsid w:val="007514BA"/>
    <w:rsid w:val="007A14FB"/>
    <w:rsid w:val="0080443E"/>
    <w:rsid w:val="008115AF"/>
    <w:rsid w:val="008375B5"/>
    <w:rsid w:val="00897789"/>
    <w:rsid w:val="00A05440"/>
    <w:rsid w:val="00A14DA7"/>
    <w:rsid w:val="00A502EB"/>
    <w:rsid w:val="00A67F38"/>
    <w:rsid w:val="00AC71AF"/>
    <w:rsid w:val="00B03743"/>
    <w:rsid w:val="00B47BFD"/>
    <w:rsid w:val="00B65477"/>
    <w:rsid w:val="00BA6229"/>
    <w:rsid w:val="00BF54E0"/>
    <w:rsid w:val="00CC3607"/>
    <w:rsid w:val="00CD766D"/>
    <w:rsid w:val="00D240FD"/>
    <w:rsid w:val="00D301F8"/>
    <w:rsid w:val="00D3076E"/>
    <w:rsid w:val="00D54686"/>
    <w:rsid w:val="00DE66C0"/>
    <w:rsid w:val="00DF5086"/>
    <w:rsid w:val="00DF52D3"/>
    <w:rsid w:val="00E442F9"/>
    <w:rsid w:val="00E547F9"/>
    <w:rsid w:val="00ED31E9"/>
    <w:rsid w:val="00F724B1"/>
    <w:rsid w:val="00F8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1AD4"/>
  <w15:chartTrackingRefBased/>
  <w15:docId w15:val="{47A114E7-6FF7-4E50-91BB-6D134ACC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FD"/>
  </w:style>
  <w:style w:type="paragraph" w:styleId="Footer">
    <w:name w:val="footer"/>
    <w:basedOn w:val="Normal"/>
    <w:link w:val="FooterChar"/>
    <w:uiPriority w:val="99"/>
    <w:unhideWhenUsed/>
    <w:rsid w:val="00B47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Alix</dc:creator>
  <cp:keywords/>
  <dc:description/>
  <cp:lastModifiedBy>Marissa Alix</cp:lastModifiedBy>
  <cp:revision>3</cp:revision>
  <cp:lastPrinted>2023-08-09T00:40:00Z</cp:lastPrinted>
  <dcterms:created xsi:type="dcterms:W3CDTF">2023-10-30T23:39:00Z</dcterms:created>
  <dcterms:modified xsi:type="dcterms:W3CDTF">2023-10-30T23:40:00Z</dcterms:modified>
</cp:coreProperties>
</file>